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9" w:rsidRPr="00954528" w:rsidRDefault="00DB0EB9" w:rsidP="00DB0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528"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A66">
        <w:rPr>
          <w:rFonts w:ascii="Times New Roman" w:hAnsi="Times New Roman" w:cs="Times New Roman"/>
          <w:sz w:val="28"/>
          <w:szCs w:val="28"/>
        </w:rPr>
        <w:t xml:space="preserve"> По результатам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1A2A66">
        <w:rPr>
          <w:rFonts w:ascii="Times New Roman" w:hAnsi="Times New Roman" w:cs="Times New Roman"/>
          <w:sz w:val="28"/>
          <w:szCs w:val="28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Апелляция подается одним из способов, указанных в пункте </w:t>
      </w:r>
      <w:r>
        <w:rPr>
          <w:rFonts w:ascii="Times New Roman" w:hAnsi="Times New Roman" w:cs="Times New Roman"/>
          <w:sz w:val="28"/>
          <w:szCs w:val="28"/>
        </w:rPr>
        <w:t>56 Правил приема</w:t>
      </w:r>
      <w:r w:rsidRPr="001A2A66">
        <w:rPr>
          <w:rFonts w:ascii="Times New Roman" w:hAnsi="Times New Roman" w:cs="Times New Roman"/>
          <w:sz w:val="28"/>
          <w:szCs w:val="28"/>
        </w:rPr>
        <w:t>.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Рассмотрение апелляции проводится не позднее следующего рабочего дня после дня ее подачи.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DB0EB9" w:rsidRPr="001A2A66" w:rsidRDefault="00DB0EB9" w:rsidP="00DB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DB0EB9" w:rsidRDefault="00DB0EB9" w:rsidP="00DB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1A2A66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1A2A66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лица). Факт </w:t>
      </w:r>
      <w:proofErr w:type="gramStart"/>
      <w:r w:rsidRPr="001A2A66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1A2A66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  <w:bookmarkStart w:id="1" w:name="Par504"/>
      <w:bookmarkEnd w:id="1"/>
      <w:r w:rsidRPr="001A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8E" w:rsidRDefault="00AB678E"/>
    <w:sectPr w:rsid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5"/>
    <w:rsid w:val="00AB678E"/>
    <w:rsid w:val="00DB0EB9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A8983-C802-4415-BF65-82529E3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2014-10-01T11:20:00Z</dcterms:created>
  <dcterms:modified xsi:type="dcterms:W3CDTF">2014-10-01T11:21:00Z</dcterms:modified>
</cp:coreProperties>
</file>